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045D5" w14:textId="543A6412" w:rsidR="00191075" w:rsidRPr="00E34CEE" w:rsidRDefault="00C92196" w:rsidP="0027134A">
      <w:pPr>
        <w:jc w:val="right"/>
        <w:rPr>
          <w:rFonts w:asciiTheme="majorHAnsi" w:hAnsiTheme="majorHAnsi" w:cs="Arial"/>
          <w:b/>
          <w:u w:val="single"/>
        </w:rPr>
      </w:pPr>
      <w:bookmarkStart w:id="0" w:name="_GoBack"/>
      <w:bookmarkEnd w:id="0"/>
      <w:r w:rsidRPr="00E34CEE">
        <w:rPr>
          <w:rFonts w:asciiTheme="majorHAnsi" w:hAnsiTheme="majorHAnsi" w:cs="Arial"/>
          <w:b/>
          <w:u w:val="single"/>
        </w:rPr>
        <w:t>JOB OPENING – REQUISITION FORM</w:t>
      </w:r>
      <w:r w:rsidR="00156E96" w:rsidRPr="00156E96">
        <w:rPr>
          <w:rFonts w:asciiTheme="majorHAnsi" w:hAnsiTheme="majorHAnsi" w:cs="Arial"/>
          <w:b/>
        </w:rPr>
        <w:t xml:space="preserve">                 </w:t>
      </w:r>
      <w:r w:rsidR="00AC4719">
        <w:rPr>
          <w:rFonts w:asciiTheme="majorHAnsi" w:hAnsiTheme="majorHAnsi" w:cs="Arial"/>
          <w:b/>
        </w:rPr>
        <w:t>1</w:t>
      </w:r>
      <w:r w:rsidR="00340F0B">
        <w:rPr>
          <w:rFonts w:asciiTheme="majorHAnsi" w:hAnsiTheme="majorHAnsi" w:cs="Arial"/>
          <w:b/>
        </w:rPr>
        <w:t>7</w:t>
      </w:r>
      <w:r w:rsidR="00AC4719">
        <w:rPr>
          <w:rFonts w:asciiTheme="majorHAnsi" w:hAnsiTheme="majorHAnsi" w:cs="Arial"/>
          <w:b/>
        </w:rPr>
        <w:t>.06.2020</w:t>
      </w:r>
      <w:r w:rsidR="00156E96" w:rsidRPr="00156E96">
        <w:rPr>
          <w:rFonts w:asciiTheme="majorHAnsi" w:hAnsiTheme="majorHAnsi" w:cs="Arial"/>
          <w:b/>
        </w:rPr>
        <w:t xml:space="preserve">    </w:t>
      </w:r>
      <w:r w:rsidR="00156E96">
        <w:rPr>
          <w:rFonts w:asciiTheme="majorHAnsi" w:hAnsiTheme="majorHAnsi" w:cs="Arial"/>
          <w:b/>
        </w:rPr>
        <w:t xml:space="preserve">                                     </w:t>
      </w:r>
      <w:r w:rsidR="00156E96">
        <w:rPr>
          <w:rFonts w:asciiTheme="majorHAnsi" w:hAnsiTheme="majorHAnsi" w:cs="Arial"/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780"/>
        <w:gridCol w:w="4817"/>
      </w:tblGrid>
      <w:tr w:rsidR="00C92196" w:rsidRPr="00E34CEE" w14:paraId="75C07FF6" w14:textId="77777777" w:rsidTr="006B6D8A">
        <w:tc>
          <w:tcPr>
            <w:tcW w:w="648" w:type="dxa"/>
          </w:tcPr>
          <w:p w14:paraId="6EA3C090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780" w:type="dxa"/>
          </w:tcPr>
          <w:p w14:paraId="1B1F3965" w14:textId="77777777"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14:paraId="17E98C85" w14:textId="77777777"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14:paraId="2B922D1F" w14:textId="77777777" w:rsidTr="006B6D8A">
        <w:trPr>
          <w:trHeight w:val="70"/>
        </w:trPr>
        <w:tc>
          <w:tcPr>
            <w:tcW w:w="648" w:type="dxa"/>
          </w:tcPr>
          <w:p w14:paraId="74FA02AA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780" w:type="dxa"/>
          </w:tcPr>
          <w:p w14:paraId="36452F2A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14:paraId="172F3E65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A795DE5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6D13CC51" w14:textId="66830ADE" w:rsidR="00C92196" w:rsidRPr="00E34CEE" w:rsidRDefault="005D2B24" w:rsidP="00C92196">
            <w:pPr>
              <w:jc w:val="both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Wilh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Loesch</w:t>
            </w:r>
            <w:proofErr w:type="spellEnd"/>
            <w:r>
              <w:rPr>
                <w:rFonts w:asciiTheme="majorHAnsi" w:hAnsiTheme="majorHAnsi" w:cs="Arial"/>
              </w:rPr>
              <w:t xml:space="preserve"> Group </w:t>
            </w:r>
          </w:p>
        </w:tc>
      </w:tr>
      <w:tr w:rsidR="00C92196" w:rsidRPr="00E34CEE" w14:paraId="3D58B14C" w14:textId="77777777" w:rsidTr="006B6D8A">
        <w:tc>
          <w:tcPr>
            <w:tcW w:w="648" w:type="dxa"/>
          </w:tcPr>
          <w:p w14:paraId="21D9D51B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780" w:type="dxa"/>
          </w:tcPr>
          <w:p w14:paraId="3CD1344A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14:paraId="40CFDFA9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1C43C00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03E8B2A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5A6DA8D2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BF2539C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5A7E60E9" w14:textId="0786A927" w:rsidR="00C92196" w:rsidRPr="00E34CEE" w:rsidRDefault="005D2B24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Project Freight forwarding, Dismantling of second hand </w:t>
            </w:r>
            <w:r w:rsidR="008F5CF4">
              <w:rPr>
                <w:rFonts w:asciiTheme="majorHAnsi" w:hAnsiTheme="majorHAnsi" w:cs="Arial"/>
              </w:rPr>
              <w:t>plants,</w:t>
            </w:r>
            <w:r>
              <w:rPr>
                <w:rFonts w:asciiTheme="majorHAnsi" w:hAnsiTheme="majorHAnsi" w:cs="Arial"/>
              </w:rPr>
              <w:t xml:space="preserve"> Land acquisition &amp; Project</w:t>
            </w:r>
            <w:r w:rsidR="008F5CF4">
              <w:rPr>
                <w:rFonts w:asciiTheme="majorHAnsi" w:hAnsiTheme="majorHAnsi" w:cs="Arial"/>
              </w:rPr>
              <w:t xml:space="preserve"> services consultancy, Shipping</w:t>
            </w:r>
            <w:r>
              <w:rPr>
                <w:rFonts w:asciiTheme="majorHAnsi" w:hAnsiTheme="majorHAnsi" w:cs="Arial"/>
              </w:rPr>
              <w:t>, BPO for lo</w:t>
            </w:r>
            <w:r w:rsidR="008F5CF4">
              <w:rPr>
                <w:rFonts w:asciiTheme="majorHAnsi" w:hAnsiTheme="majorHAnsi" w:cs="Arial"/>
              </w:rPr>
              <w:t xml:space="preserve">gistics and freight forwarding, </w:t>
            </w:r>
            <w:r>
              <w:rPr>
                <w:rFonts w:asciiTheme="majorHAnsi" w:hAnsiTheme="majorHAnsi" w:cs="Arial"/>
              </w:rPr>
              <w:t xml:space="preserve">Warehouse management </w:t>
            </w:r>
          </w:p>
        </w:tc>
      </w:tr>
      <w:tr w:rsidR="00C92196" w:rsidRPr="00E34CEE" w14:paraId="2712A97D" w14:textId="77777777" w:rsidTr="006B6D8A">
        <w:tc>
          <w:tcPr>
            <w:tcW w:w="648" w:type="dxa"/>
          </w:tcPr>
          <w:p w14:paraId="0E96849B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780" w:type="dxa"/>
          </w:tcPr>
          <w:p w14:paraId="3F69F989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14:paraId="5F96E4B2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AD05808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5CDFCCD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A6832C5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7A70716D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46BC55D6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3434A466" w14:textId="7E0A4514" w:rsidR="008F5CF4" w:rsidRDefault="008F5CF4" w:rsidP="008F5CF4">
            <w:proofErr w:type="spellStart"/>
            <w:r>
              <w:rPr>
                <w:b/>
                <w:bCs/>
              </w:rPr>
              <w:t>Wilh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Loesch</w:t>
            </w:r>
            <w:proofErr w:type="spellEnd"/>
            <w:r>
              <w:rPr>
                <w:b/>
                <w:bCs/>
              </w:rPr>
              <w:t xml:space="preserve"> India Private Limited</w:t>
            </w:r>
          </w:p>
          <w:p w14:paraId="6293B82A" w14:textId="77777777" w:rsidR="008F5CF4" w:rsidRDefault="008F5CF4" w:rsidP="008F5CF4">
            <w:r>
              <w:t>B - 1607 , Kailash Business Park </w:t>
            </w:r>
          </w:p>
          <w:p w14:paraId="580D1EAA" w14:textId="77777777" w:rsidR="008F5CF4" w:rsidRDefault="008F5CF4" w:rsidP="008F5CF4">
            <w:r>
              <w:t xml:space="preserve">B Wing , Veer </w:t>
            </w:r>
            <w:proofErr w:type="spellStart"/>
            <w:r>
              <w:t>Savarkar</w:t>
            </w:r>
            <w:proofErr w:type="spellEnd"/>
            <w:r>
              <w:t xml:space="preserve"> </w:t>
            </w:r>
            <w:proofErr w:type="spellStart"/>
            <w:r>
              <w:t>Marg</w:t>
            </w:r>
            <w:proofErr w:type="spellEnd"/>
          </w:p>
          <w:p w14:paraId="0A5E3FD2" w14:textId="77777777" w:rsidR="008F5CF4" w:rsidRDefault="008F5CF4" w:rsidP="008F5CF4">
            <w:r>
              <w:t>Park Side ,</w:t>
            </w:r>
            <w:proofErr w:type="spellStart"/>
            <w:r>
              <w:t>Vikhroli</w:t>
            </w:r>
            <w:proofErr w:type="spellEnd"/>
            <w:r>
              <w:t xml:space="preserve"> ( West )  </w:t>
            </w:r>
          </w:p>
          <w:p w14:paraId="5CC30985" w14:textId="77777777" w:rsidR="008F5CF4" w:rsidRDefault="008F5CF4" w:rsidP="008F5CF4">
            <w:r>
              <w:t>Mumbai – 400079</w:t>
            </w:r>
          </w:p>
          <w:p w14:paraId="4235DAAB" w14:textId="3F82953C" w:rsidR="00C92196" w:rsidRPr="008F5CF4" w:rsidRDefault="008F5CF4" w:rsidP="008F5CF4">
            <w:r>
              <w:t xml:space="preserve">Telephone </w:t>
            </w:r>
            <w:r w:rsidRPr="008F5CF4">
              <w:rPr>
                <w:color w:val="000000" w:themeColor="text1"/>
              </w:rPr>
              <w:t>: </w:t>
            </w:r>
            <w:hyperlink r:id="rId7" w:history="1">
              <w:r w:rsidRPr="008F5CF4">
                <w:rPr>
                  <w:rStyle w:val="Hyperlink"/>
                  <w:color w:val="000000" w:themeColor="text1"/>
                  <w:u w:val="none"/>
                </w:rPr>
                <w:t>+91-22-67842900</w:t>
              </w:r>
            </w:hyperlink>
          </w:p>
        </w:tc>
      </w:tr>
      <w:tr w:rsidR="00C92196" w:rsidRPr="00E34CEE" w14:paraId="297EEE2C" w14:textId="77777777" w:rsidTr="006B6D8A">
        <w:tc>
          <w:tcPr>
            <w:tcW w:w="648" w:type="dxa"/>
          </w:tcPr>
          <w:p w14:paraId="11FCF24F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780" w:type="dxa"/>
          </w:tcPr>
          <w:p w14:paraId="2FE888A2" w14:textId="77777777"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14:paraId="06CE70B8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8C6E95C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41F32FD6" w14:textId="40324EE7" w:rsidR="006D614B" w:rsidRPr="00E34CEE" w:rsidRDefault="008F5CF4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www.wilhloesch.com</w:t>
            </w:r>
          </w:p>
        </w:tc>
      </w:tr>
      <w:tr w:rsidR="00C92196" w:rsidRPr="00E34CEE" w14:paraId="1CBB92FA" w14:textId="77777777" w:rsidTr="006B6D8A">
        <w:tc>
          <w:tcPr>
            <w:tcW w:w="648" w:type="dxa"/>
          </w:tcPr>
          <w:p w14:paraId="0583E821" w14:textId="77777777"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780" w:type="dxa"/>
          </w:tcPr>
          <w:p w14:paraId="306CDACF" w14:textId="77777777"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14:paraId="5B13001A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2F7DB89" w14:textId="77777777"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4A8FAA5A" w14:textId="77777777" w:rsidR="006D614B" w:rsidRDefault="008F5CF4" w:rsidP="00C92196">
            <w:pPr>
              <w:jc w:val="both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Ms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Krutika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Vichare</w:t>
            </w:r>
            <w:proofErr w:type="spellEnd"/>
          </w:p>
          <w:p w14:paraId="3B84F862" w14:textId="77777777" w:rsidR="008F5CF4" w:rsidRDefault="008F5CF4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9967124215</w:t>
            </w:r>
          </w:p>
          <w:p w14:paraId="75296793" w14:textId="29A6B605" w:rsidR="008F5CF4" w:rsidRDefault="00684AED" w:rsidP="00C92196">
            <w:pPr>
              <w:jc w:val="both"/>
              <w:rPr>
                <w:rFonts w:asciiTheme="majorHAnsi" w:hAnsiTheme="majorHAnsi" w:cs="Arial"/>
              </w:rPr>
            </w:pPr>
            <w:hyperlink r:id="rId8" w:history="1">
              <w:r w:rsidR="008F5CF4" w:rsidRPr="00760F1B">
                <w:rPr>
                  <w:rStyle w:val="Hyperlink"/>
                  <w:rFonts w:asciiTheme="majorHAnsi" w:hAnsiTheme="majorHAnsi" w:cs="Arial"/>
                </w:rPr>
                <w:t>krutika.vichare@wilhloesch.com</w:t>
              </w:r>
            </w:hyperlink>
          </w:p>
          <w:p w14:paraId="79ADD46F" w14:textId="016AB188" w:rsidR="008F5CF4" w:rsidRPr="00E34CEE" w:rsidRDefault="008F5CF4" w:rsidP="00C92196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6B6D8A" w:rsidRPr="00E34CEE" w14:paraId="651F95A3" w14:textId="77777777" w:rsidTr="00D45F67">
        <w:tc>
          <w:tcPr>
            <w:tcW w:w="648" w:type="dxa"/>
            <w:vMerge w:val="restart"/>
          </w:tcPr>
          <w:p w14:paraId="6302338C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597" w:type="dxa"/>
            <w:gridSpan w:val="2"/>
          </w:tcPr>
          <w:p w14:paraId="4901911A" w14:textId="7830DFEE" w:rsidR="006B6D8A" w:rsidRDefault="0027134A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Vacancy D</w:t>
            </w:r>
            <w:r w:rsidR="006B6D8A" w:rsidRPr="00E34CEE">
              <w:rPr>
                <w:rFonts w:asciiTheme="majorHAnsi" w:hAnsiTheme="majorHAnsi" w:cs="Arial"/>
              </w:rPr>
              <w:t>escription :</w:t>
            </w:r>
          </w:p>
          <w:p w14:paraId="66805A93" w14:textId="3C73FEC5" w:rsidR="00D45F67" w:rsidRPr="00E34CEE" w:rsidRDefault="00D45F67" w:rsidP="00C92196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6B6D8A" w:rsidRPr="00E34CEE" w14:paraId="59999929" w14:textId="77777777" w:rsidTr="006B6D8A">
        <w:tc>
          <w:tcPr>
            <w:tcW w:w="648" w:type="dxa"/>
            <w:vMerge/>
          </w:tcPr>
          <w:p w14:paraId="07BC7F10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65632B0E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877924D" w14:textId="26328695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 Position including nature of work</w:t>
            </w:r>
          </w:p>
          <w:p w14:paraId="0E346220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0AA52A6A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7D58CE3D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52ED0108" w14:textId="77777777" w:rsidR="006D614B" w:rsidRDefault="006D614B" w:rsidP="00A52EEA">
            <w:pPr>
              <w:rPr>
                <w:rFonts w:asciiTheme="majorHAnsi" w:hAnsiTheme="majorHAnsi" w:cs="Arial"/>
              </w:rPr>
            </w:pPr>
          </w:p>
          <w:p w14:paraId="694D67F2" w14:textId="09EA7097" w:rsidR="00E34CEE" w:rsidRPr="006D614B" w:rsidRDefault="005D2B24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Management traine</w:t>
            </w:r>
            <w:r w:rsidR="008F5CF4">
              <w:rPr>
                <w:rFonts w:asciiTheme="majorHAnsi" w:hAnsiTheme="majorHAnsi" w:cs="Arial"/>
              </w:rPr>
              <w:t>e in any of the group companies</w:t>
            </w:r>
            <w:r>
              <w:rPr>
                <w:rFonts w:asciiTheme="majorHAnsi" w:hAnsiTheme="majorHAnsi" w:cs="Arial"/>
              </w:rPr>
              <w:t>.</w:t>
            </w:r>
          </w:p>
        </w:tc>
      </w:tr>
      <w:tr w:rsidR="006B6D8A" w:rsidRPr="00E34CEE" w14:paraId="74968830" w14:textId="77777777" w:rsidTr="006B6D8A">
        <w:tc>
          <w:tcPr>
            <w:tcW w:w="648" w:type="dxa"/>
            <w:vMerge/>
          </w:tcPr>
          <w:p w14:paraId="7495A976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2C92FF77" w14:textId="72691FF9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 Number of vacancies</w:t>
            </w:r>
          </w:p>
          <w:p w14:paraId="1E5F4BC7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48EAD913" w14:textId="186B2524" w:rsidR="006B6D8A" w:rsidRPr="00E34CEE" w:rsidRDefault="005D2B24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</w:p>
        </w:tc>
      </w:tr>
      <w:tr w:rsidR="006B6D8A" w:rsidRPr="00E34CEE" w14:paraId="0BF0B958" w14:textId="77777777" w:rsidTr="006B6D8A">
        <w:tc>
          <w:tcPr>
            <w:tcW w:w="648" w:type="dxa"/>
            <w:vMerge/>
          </w:tcPr>
          <w:p w14:paraId="4DF394EB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14A4E267" w14:textId="037AA603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 Approx. monthly compensation &amp; other benefits</w:t>
            </w:r>
          </w:p>
          <w:p w14:paraId="148E3388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2E5B9F08" w14:textId="4BA1A133" w:rsidR="006B6D8A" w:rsidRPr="00E34CEE" w:rsidRDefault="008F5CF4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15,000 to 18,000 </w:t>
            </w:r>
            <w:proofErr w:type="spellStart"/>
            <w:r>
              <w:rPr>
                <w:rFonts w:asciiTheme="majorHAnsi" w:hAnsiTheme="majorHAnsi" w:cs="Arial"/>
              </w:rPr>
              <w:t>p.m</w:t>
            </w:r>
            <w:proofErr w:type="spellEnd"/>
          </w:p>
        </w:tc>
      </w:tr>
      <w:tr w:rsidR="006B6D8A" w:rsidRPr="00E34CEE" w14:paraId="674147AC" w14:textId="77777777" w:rsidTr="006B6D8A">
        <w:tc>
          <w:tcPr>
            <w:tcW w:w="648" w:type="dxa"/>
            <w:vMerge/>
          </w:tcPr>
          <w:p w14:paraId="2D032ABA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6D8AFF87" w14:textId="026AE73E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 Location of Employment</w:t>
            </w:r>
          </w:p>
          <w:p w14:paraId="0879D5B5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45083760" w14:textId="3013845E" w:rsidR="006B6D8A" w:rsidRPr="00E34CEE" w:rsidRDefault="005D2B24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Any where in India </w:t>
            </w:r>
          </w:p>
        </w:tc>
      </w:tr>
      <w:tr w:rsidR="006B6D8A" w:rsidRPr="00E34CEE" w14:paraId="2007F890" w14:textId="77777777" w:rsidTr="008B742D">
        <w:trPr>
          <w:trHeight w:val="70"/>
        </w:trPr>
        <w:tc>
          <w:tcPr>
            <w:tcW w:w="648" w:type="dxa"/>
            <w:vMerge/>
          </w:tcPr>
          <w:p w14:paraId="4E677D9B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14:paraId="734A8144" w14:textId="613B568B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 Any other details</w:t>
            </w:r>
          </w:p>
          <w:p w14:paraId="0C4E055E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28309DC6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6C21785D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5B1373E8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14526952" w14:textId="77777777"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14:paraId="389F20B1" w14:textId="77777777"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14:paraId="4BB5FF17" w14:textId="4F084DB6" w:rsidR="0047687D" w:rsidRPr="0047687D" w:rsidRDefault="005D2B24" w:rsidP="00772C2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The trainees will be given training in various departments in probation period. They will be absorbed in any of the </w:t>
            </w:r>
            <w:proofErr w:type="spellStart"/>
            <w:r>
              <w:rPr>
                <w:rFonts w:asciiTheme="majorHAnsi" w:hAnsiTheme="majorHAnsi" w:cs="Arial"/>
              </w:rPr>
              <w:t>Wilh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Loesch</w:t>
            </w:r>
            <w:proofErr w:type="spellEnd"/>
            <w:r>
              <w:rPr>
                <w:rFonts w:asciiTheme="majorHAnsi" w:hAnsiTheme="majorHAnsi" w:cs="Arial"/>
              </w:rPr>
              <w:t xml:space="preserve"> Compani</w:t>
            </w:r>
            <w:r w:rsidR="008F5CF4">
              <w:rPr>
                <w:rFonts w:asciiTheme="majorHAnsi" w:hAnsiTheme="majorHAnsi" w:cs="Arial"/>
              </w:rPr>
              <w:t>es depending on their expertise</w:t>
            </w:r>
            <w:r>
              <w:rPr>
                <w:rFonts w:asciiTheme="majorHAnsi" w:hAnsiTheme="majorHAnsi" w:cs="Arial"/>
              </w:rPr>
              <w:t xml:space="preserve">, skill set and training. </w:t>
            </w:r>
          </w:p>
        </w:tc>
      </w:tr>
    </w:tbl>
    <w:p w14:paraId="6CD772AB" w14:textId="77777777"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14:paraId="2056F978" w14:textId="77777777"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14:paraId="43AD2113" w14:textId="060BB1B7" w:rsidR="006B6D8A" w:rsidRPr="00E34CEE" w:rsidRDefault="006B6D8A" w:rsidP="006B6D8A">
      <w:pPr>
        <w:jc w:val="center"/>
        <w:rPr>
          <w:rFonts w:asciiTheme="majorHAnsi" w:hAnsiTheme="majorHAnsi" w:cs="Arial"/>
        </w:rPr>
      </w:pP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10"/>
    <w:rsid w:val="000E68E7"/>
    <w:rsid w:val="00156E96"/>
    <w:rsid w:val="00191075"/>
    <w:rsid w:val="0027134A"/>
    <w:rsid w:val="002E67DA"/>
    <w:rsid w:val="00327710"/>
    <w:rsid w:val="00340F0B"/>
    <w:rsid w:val="00420F73"/>
    <w:rsid w:val="0047687D"/>
    <w:rsid w:val="004E2133"/>
    <w:rsid w:val="005D2B24"/>
    <w:rsid w:val="0063169B"/>
    <w:rsid w:val="00641602"/>
    <w:rsid w:val="00652145"/>
    <w:rsid w:val="006820BD"/>
    <w:rsid w:val="00684AED"/>
    <w:rsid w:val="006B6D8A"/>
    <w:rsid w:val="006D614B"/>
    <w:rsid w:val="00772C27"/>
    <w:rsid w:val="00813432"/>
    <w:rsid w:val="008B742D"/>
    <w:rsid w:val="008D1322"/>
    <w:rsid w:val="008F506B"/>
    <w:rsid w:val="008F5CF4"/>
    <w:rsid w:val="00971E90"/>
    <w:rsid w:val="00A439B8"/>
    <w:rsid w:val="00A52EEA"/>
    <w:rsid w:val="00AC4719"/>
    <w:rsid w:val="00B678D4"/>
    <w:rsid w:val="00C92196"/>
    <w:rsid w:val="00D45F67"/>
    <w:rsid w:val="00DB120F"/>
    <w:rsid w:val="00E34CEE"/>
    <w:rsid w:val="00FB34E9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49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tika.vichare@wilhloesch.com" TargetMode="External"/><Relationship Id="rId3" Type="http://schemas.openxmlformats.org/officeDocument/2006/relationships/styles" Target="styles.xml"/><Relationship Id="rId7" Type="http://schemas.openxmlformats.org/officeDocument/2006/relationships/hyperlink" Target="tel:+91-22-678429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6806B-A289-4028-855A-52DFBF92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2020-06-17T10:28:00Z</dcterms:created>
  <dcterms:modified xsi:type="dcterms:W3CDTF">2020-06-17T10:28:00Z</dcterms:modified>
</cp:coreProperties>
</file>