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9F3555" w:rsidRDefault="00C92196" w:rsidP="00C33F1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9F3555">
        <w:rPr>
          <w:rFonts w:ascii="Arial Narrow" w:hAnsi="Arial Narrow" w:cs="Arial"/>
          <w:b/>
          <w:sz w:val="20"/>
          <w:szCs w:val="20"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9F3555" w:rsidTr="006B6D8A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Sr. No.</w:t>
            </w:r>
          </w:p>
        </w:tc>
        <w:tc>
          <w:tcPr>
            <w:tcW w:w="3780" w:type="dxa"/>
          </w:tcPr>
          <w:p w:rsidR="00C92196" w:rsidRPr="009F3555" w:rsidRDefault="00DB120F" w:rsidP="00DB12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Heads</w:t>
            </w:r>
          </w:p>
        </w:tc>
        <w:tc>
          <w:tcPr>
            <w:tcW w:w="4817" w:type="dxa"/>
          </w:tcPr>
          <w:p w:rsidR="00C92196" w:rsidRPr="009F3555" w:rsidRDefault="00DB120F" w:rsidP="00DB12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</w:rPr>
              <w:t>Details</w:t>
            </w:r>
          </w:p>
        </w:tc>
      </w:tr>
      <w:tr w:rsidR="00C92196" w:rsidRPr="009F3555" w:rsidTr="006B6D8A">
        <w:trPr>
          <w:trHeight w:val="70"/>
        </w:trPr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Name of Employer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C92196" w:rsidRPr="009F3555" w:rsidRDefault="00764DD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Hapag-Lloyd Business Services LLP</w:t>
            </w:r>
          </w:p>
        </w:tc>
      </w:tr>
      <w:tr w:rsidR="00C92196" w:rsidRPr="009F3555" w:rsidTr="006B6D8A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Nature of Business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C92196" w:rsidRPr="009F3555" w:rsidRDefault="00764DDF" w:rsidP="00764DDF">
            <w:pPr>
              <w:spacing w:line="30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Hapag-Lloyd is a Global Shipping line, with </w:t>
            </w:r>
            <w:r w:rsidR="007F3421" w:rsidRPr="009F3555">
              <w:rPr>
                <w:rFonts w:ascii="Arial Narrow" w:hAnsi="Arial Narrow" w:cs="Arial"/>
                <w:sz w:val="20"/>
                <w:szCs w:val="20"/>
              </w:rPr>
              <w:t>its</w:t>
            </w: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 Global Headquarters in Hamburg Germany. With a staff compliment of nearly 13,000 </w:t>
            </w:r>
            <w:r w:rsidR="007F3421" w:rsidRPr="009F3555">
              <w:rPr>
                <w:rFonts w:ascii="Arial Narrow" w:hAnsi="Arial Narrow" w:cs="Arial"/>
                <w:sz w:val="20"/>
                <w:szCs w:val="20"/>
              </w:rPr>
              <w:t>employees,</w:t>
            </w:r>
            <w:r w:rsidRPr="009F3555">
              <w:rPr>
                <w:rFonts w:ascii="Arial Narrow" w:hAnsi="Arial Narrow" w:cs="Arial"/>
                <w:sz w:val="20"/>
                <w:szCs w:val="20"/>
              </w:rPr>
              <w:t xml:space="preserve"> we operate 121 Liner services with 235 Vessels and are present in 399 locations.</w:t>
            </w:r>
          </w:p>
        </w:tc>
      </w:tr>
      <w:tr w:rsidR="00C92196" w:rsidRPr="009F3555" w:rsidTr="006B6D8A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780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Postal Address</w:t>
            </w: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403 &amp; 404 Satellite Gazebo,</w:t>
            </w:r>
          </w:p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A-Wing, 4th Floor</w:t>
            </w:r>
          </w:p>
          <w:p w:rsidR="00764DDF" w:rsidRPr="009F3555" w:rsidRDefault="00764DDF" w:rsidP="00764D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Guru Hargovindji Marg. Andheri (East),</w:t>
            </w:r>
          </w:p>
          <w:p w:rsidR="00C92196" w:rsidRPr="009F3555" w:rsidRDefault="00764DDF" w:rsidP="00C33F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Mumbai – 400 093</w:t>
            </w:r>
          </w:p>
        </w:tc>
      </w:tr>
      <w:tr w:rsidR="00C92196" w:rsidRPr="009F3555" w:rsidTr="006B6D8A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780" w:type="dxa"/>
          </w:tcPr>
          <w:p w:rsidR="00E34CEE" w:rsidRPr="009F3555" w:rsidRDefault="00E34CEE" w:rsidP="00E34CE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Tele., E-mail &amp; Website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764DDF" w:rsidRPr="009F3555" w:rsidRDefault="00764DDF" w:rsidP="00764DDF">
            <w:pPr>
              <w:rPr>
                <w:rFonts w:ascii="Arial Narrow" w:eastAsiaTheme="minorEastAsia" w:hAnsi="Arial Narrow"/>
                <w:noProof/>
                <w:color w:val="000000"/>
                <w:sz w:val="20"/>
                <w:szCs w:val="20"/>
              </w:rPr>
            </w:pPr>
            <w:r w:rsidRPr="009F3555">
              <w:rPr>
                <w:rFonts w:ascii="Arial Narrow" w:eastAsiaTheme="minorEastAsia" w:hAnsi="Arial Narrow"/>
                <w:noProof/>
                <w:color w:val="000000"/>
                <w:sz w:val="20"/>
                <w:szCs w:val="20"/>
              </w:rPr>
              <w:t>Telephone:  +91 22 6821 0202</w:t>
            </w:r>
          </w:p>
          <w:p w:rsidR="006D614B" w:rsidRPr="009F3555" w:rsidRDefault="00764DDF" w:rsidP="006D614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Website : www.hlag.com</w:t>
            </w:r>
          </w:p>
        </w:tc>
      </w:tr>
      <w:tr w:rsidR="00C92196" w:rsidRPr="009F3555" w:rsidTr="006B6D8A">
        <w:tc>
          <w:tcPr>
            <w:tcW w:w="648" w:type="dxa"/>
          </w:tcPr>
          <w:p w:rsidR="00C92196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780" w:type="dxa"/>
          </w:tcPr>
          <w:p w:rsidR="00E34CEE" w:rsidRPr="009F3555" w:rsidRDefault="00E34CEE" w:rsidP="00E34C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Contact person’s name, designation, Tele. No. &amp; e-mail</w:t>
            </w: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B120F" w:rsidRPr="009F3555" w:rsidRDefault="00DB120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D614B" w:rsidRPr="009F3555" w:rsidRDefault="00774D9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="00295293" w:rsidRPr="009F355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Meghna.patil@hlag.com</w:t>
              </w:r>
            </w:hyperlink>
          </w:p>
          <w:p w:rsidR="00295293" w:rsidRPr="009F3555" w:rsidRDefault="00295293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eastAsiaTheme="minorEastAsia" w:hAnsi="Arial Narrow"/>
                <w:noProof/>
                <w:sz w:val="20"/>
                <w:szCs w:val="20"/>
              </w:rPr>
              <w:t>022 67812700</w:t>
            </w:r>
            <w:r w:rsidRPr="009F3555">
              <w:rPr>
                <w:rFonts w:ascii="Arial Narrow" w:eastAsiaTheme="minorEastAsia" w:hAnsi="Arial Narrow" w:cs="Arial"/>
                <w:noProof/>
                <w:color w:val="1F497D"/>
                <w:sz w:val="20"/>
                <w:szCs w:val="20"/>
              </w:rPr>
              <w:t> </w:t>
            </w:r>
          </w:p>
        </w:tc>
      </w:tr>
      <w:tr w:rsidR="006B6D8A" w:rsidRPr="009F3555" w:rsidTr="003022E3">
        <w:tc>
          <w:tcPr>
            <w:tcW w:w="648" w:type="dxa"/>
            <w:vMerge w:val="restart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Vacancy description :</w:t>
            </w:r>
          </w:p>
        </w:tc>
      </w:tr>
      <w:tr w:rsidR="006B6D8A" w:rsidRPr="009F3555" w:rsidTr="006B6D8A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.1 Position including nature of work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D614B" w:rsidRPr="009F3555" w:rsidRDefault="007F3421" w:rsidP="00A52EEA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Customer Service </w:t>
            </w:r>
            <w:r w:rsidR="003A6C2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Bookings</w:t>
            </w:r>
            <w:r w:rsidR="009F3555"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(Ex</w:t>
            </w:r>
            <w:r w:rsidRPr="009F355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port)</w:t>
            </w:r>
          </w:p>
          <w:p w:rsidR="00423EE5" w:rsidRDefault="00423EE5" w:rsidP="00423EE5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Attending customer request and processing the booking by retrieving rates, analysing inventory level and CL2 as per preferred routing for quality and timely service.</w:t>
            </w:r>
          </w:p>
          <w:p w:rsidR="00423EE5" w:rsidRDefault="00423EE5" w:rsidP="00423EE5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Main tasks – 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>Receive, evaluate and administer update requests from Customers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Verifying the HAZ documents, commodity, guidelines as per FIS and HL policy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Processing FLEXI bookings and helping customers to plan their shipments on targeted vessel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>Monitor booking issuance in terms of allocation</w:t>
            </w:r>
            <w:r>
              <w:rPr>
                <w:rFonts w:cs="Arial"/>
                <w:color w:val="000000"/>
                <w:szCs w:val="20"/>
                <w:lang w:val="en-GB"/>
              </w:rPr>
              <w:t>, CL2, booking instructions from SST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>Follow</w:t>
            </w:r>
            <w:r>
              <w:rPr>
                <w:rFonts w:cs="Arial"/>
                <w:color w:val="000000"/>
                <w:szCs w:val="20"/>
                <w:lang w:val="en-GB"/>
              </w:rPr>
              <w:t>-up with customers for missing detailslike SI, documents for special shipments, etc.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Cleaning/balancing the vessel by rolling over the shipments for which SI is not received after the cut off</w:t>
            </w:r>
          </w:p>
          <w:p w:rsidR="00423EE5" w:rsidRPr="00FB1FB4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Handling TREX and disputes for shipments he/she is responsible for</w:t>
            </w:r>
          </w:p>
          <w:p w:rsidR="00423EE5" w:rsidRPr="00FB1FB4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For general (in time bookings) check type of cargo (BB/DG/OOG), equipment and slot availability  </w:t>
            </w:r>
          </w:p>
          <w:p w:rsidR="00423EE5" w:rsidRPr="00AF26E9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Verify AMS/ACI self-filers – Automated NVO Shipments  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Retrieve Revenue from FIS RA and create additional charges according local tariff  </w:t>
            </w:r>
          </w:p>
          <w:p w:rsidR="00423EE5" w:rsidRPr="00AF26E9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Co-ordinate with Sales and Sales support for pending/missing RA.  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Liaise with Operations and Sales </w:t>
            </w:r>
          </w:p>
          <w:p w:rsidR="00423EE5" w:rsidRDefault="00423EE5" w:rsidP="00423EE5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Support tasks – 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Attend</w:t>
            </w: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 customer requirements from booking request until departure of vessel  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Handling OOG shipments in absence of her colleague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Review AMS manual on HIP to trouble shoot and answer questions  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Advise transhipment status to customer, if requested  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Update customers on schedule/cut-off changes  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Send short shipment </w:t>
            </w:r>
            <w:r>
              <w:rPr>
                <w:rFonts w:cs="Arial"/>
                <w:color w:val="000000"/>
                <w:szCs w:val="20"/>
                <w:lang w:val="en-GB"/>
              </w:rPr>
              <w:t xml:space="preserve">(shut-out) </w:t>
            </w: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notices to customers.  </w:t>
            </w:r>
          </w:p>
          <w:p w:rsidR="00423EE5" w:rsidRPr="00B929AA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Liaise with ED for container placement and container linkages  </w:t>
            </w:r>
          </w:p>
          <w:p w:rsidR="00423EE5" w:rsidRDefault="00423EE5" w:rsidP="00423EE5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Clean up system after vessel departure i.e. tallying bookings on FIS with the port onboard report.  </w:t>
            </w:r>
          </w:p>
          <w:p w:rsidR="00E34CEE" w:rsidRPr="00423EE5" w:rsidRDefault="00423EE5" w:rsidP="00423EE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val="en-GB"/>
              </w:rPr>
            </w:pPr>
            <w:r w:rsidRPr="00B929AA">
              <w:rPr>
                <w:rFonts w:cs="Arial"/>
                <w:color w:val="000000"/>
                <w:szCs w:val="20"/>
                <w:lang w:val="en-GB"/>
              </w:rPr>
              <w:t xml:space="preserve">Check DG acceptance. In case of cargo denials from Hazmat desk contact customer for further details. Update DG details until cargo is accepted confirm booking, create and send booking confirmation  </w:t>
            </w:r>
          </w:p>
        </w:tc>
      </w:tr>
      <w:tr w:rsidR="006B6D8A" w:rsidRPr="009F3555" w:rsidTr="006B6D8A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.2 Number of vacancies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B6D8A" w:rsidRPr="009F3555" w:rsidRDefault="00423EE5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B6D8A" w:rsidRPr="009F3555" w:rsidTr="006B6D8A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.3 Approx. monthly compensation &amp; other benefits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AA452F" w:rsidRDefault="00AA452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Rs. 20000/- per month </w:t>
            </w:r>
          </w:p>
          <w:p w:rsidR="006B6D8A" w:rsidRPr="009F3555" w:rsidRDefault="00AA452F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(permanent opening on the payroll of the organization)</w:t>
            </w:r>
          </w:p>
        </w:tc>
      </w:tr>
      <w:tr w:rsidR="006B6D8A" w:rsidRPr="009F3555" w:rsidTr="006B6D8A"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.4 Location of Employment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6B6D8A" w:rsidRPr="009F3555" w:rsidRDefault="00295293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Mumbai, Andheri East</w:t>
            </w:r>
          </w:p>
        </w:tc>
      </w:tr>
      <w:tr w:rsidR="006B6D8A" w:rsidRPr="009F3555" w:rsidTr="008B742D">
        <w:trPr>
          <w:trHeight w:val="70"/>
        </w:trPr>
        <w:tc>
          <w:tcPr>
            <w:tcW w:w="648" w:type="dxa"/>
            <w:vMerge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 w:cs="Arial"/>
                <w:sz w:val="20"/>
                <w:szCs w:val="20"/>
              </w:rPr>
              <w:t>.5 Any other details</w:t>
            </w: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3432" w:rsidRPr="009F3555" w:rsidRDefault="00813432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6D8A" w:rsidRPr="009F3555" w:rsidRDefault="006B6D8A" w:rsidP="00C92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:rsidR="00295293" w:rsidRPr="009F3555" w:rsidRDefault="00295293" w:rsidP="00295293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is a leading global liner shipping company with 235 modern ships, 11.9 million TEU (Twenty-foot Equivalent Unit) transported per year, around 12,800 motivated employees in 398 offices in 128 countries.</w:t>
            </w:r>
          </w:p>
          <w:p w:rsidR="00295293" w:rsidRPr="009F3555" w:rsidRDefault="00295293" w:rsidP="00295293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offers a fleet with a total capacity of 1.7 Million TEU, as well as a container stock of more than 2.5 million TEU including one of the world’s largest and most modern reefer container fleets. A total of 121 liner services worldwide</w:t>
            </w: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br/>
              <w:t>ensure fast and reliable connections between more than 600 ports on all the continents.</w:t>
            </w:r>
          </w:p>
          <w:p w:rsidR="0047687D" w:rsidRPr="009F3555" w:rsidRDefault="00295293" w:rsidP="0029529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3555">
              <w:rPr>
                <w:rFonts w:ascii="Arial Narrow" w:hAnsi="Arial Narrow"/>
                <w:color w:val="333333"/>
                <w:sz w:val="20"/>
                <w:szCs w:val="20"/>
                <w:lang/>
              </w:rPr>
              <w:t>Hapag-Lloyd belongs to the leading oceancarriers for the trades Transatlantic, Middle East, Latin America and Intra-America.</w:t>
            </w:r>
          </w:p>
        </w:tc>
      </w:tr>
    </w:tbl>
    <w:p w:rsidR="006B6D8A" w:rsidRPr="009F3555" w:rsidRDefault="006B6D8A" w:rsidP="00C92196">
      <w:pPr>
        <w:jc w:val="both"/>
        <w:rPr>
          <w:rFonts w:ascii="Arial Narrow" w:hAnsi="Arial Narrow" w:cs="Arial"/>
          <w:sz w:val="20"/>
          <w:szCs w:val="20"/>
        </w:rPr>
      </w:pPr>
    </w:p>
    <w:p w:rsidR="006B6D8A" w:rsidRPr="009F3555" w:rsidRDefault="00813432" w:rsidP="00F74577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9F3555">
        <w:rPr>
          <w:rFonts w:ascii="Arial Narrow" w:hAnsi="Arial Narrow" w:cs="Arial"/>
          <w:sz w:val="20"/>
          <w:szCs w:val="20"/>
        </w:rPr>
        <w:t>********************</w:t>
      </w:r>
    </w:p>
    <w:sectPr w:rsidR="006B6D8A" w:rsidRPr="009F3555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C53088"/>
    <w:multiLevelType w:val="hybridMultilevel"/>
    <w:tmpl w:val="0238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123"/>
    <w:multiLevelType w:val="hybridMultilevel"/>
    <w:tmpl w:val="89F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20"/>
  <w:characterSpacingControl w:val="doNotCompress"/>
  <w:compat/>
  <w:rsids>
    <w:rsidRoot w:val="00327710"/>
    <w:rsid w:val="0006389D"/>
    <w:rsid w:val="00156E96"/>
    <w:rsid w:val="00191075"/>
    <w:rsid w:val="00295293"/>
    <w:rsid w:val="002E67DA"/>
    <w:rsid w:val="00327710"/>
    <w:rsid w:val="003A6C29"/>
    <w:rsid w:val="00420F73"/>
    <w:rsid w:val="00423EE5"/>
    <w:rsid w:val="0047687D"/>
    <w:rsid w:val="004E2133"/>
    <w:rsid w:val="0063169B"/>
    <w:rsid w:val="00641602"/>
    <w:rsid w:val="00652145"/>
    <w:rsid w:val="006B6D8A"/>
    <w:rsid w:val="006D614B"/>
    <w:rsid w:val="00764DDF"/>
    <w:rsid w:val="00772C27"/>
    <w:rsid w:val="00774D92"/>
    <w:rsid w:val="007F3421"/>
    <w:rsid w:val="00813432"/>
    <w:rsid w:val="008B742D"/>
    <w:rsid w:val="008D1322"/>
    <w:rsid w:val="008F506B"/>
    <w:rsid w:val="009F3555"/>
    <w:rsid w:val="00A3357C"/>
    <w:rsid w:val="00A439B8"/>
    <w:rsid w:val="00A52EEA"/>
    <w:rsid w:val="00AA452F"/>
    <w:rsid w:val="00BA4947"/>
    <w:rsid w:val="00C33F1A"/>
    <w:rsid w:val="00C92196"/>
    <w:rsid w:val="00DB120F"/>
    <w:rsid w:val="00E34CEE"/>
    <w:rsid w:val="00F74577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F34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na.patil@hla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950-2423-4699-8337-7921ABA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2019-09-16T11:26:00Z</dcterms:created>
  <dcterms:modified xsi:type="dcterms:W3CDTF">2019-09-16T11:26:00Z</dcterms:modified>
</cp:coreProperties>
</file>